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C9DC" w14:textId="77777777" w:rsidR="00CE2680" w:rsidRPr="00B871B1" w:rsidRDefault="00BC3B62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B871B1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디자인대학원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논문연구계획서</w:t>
      </w:r>
    </w:p>
    <w:p w14:paraId="693AE48C" w14:textId="2BAB2024" w:rsidR="00CE2680" w:rsidRPr="00B871B1" w:rsidRDefault="00BC3B62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(20</w:t>
      </w:r>
      <w:r w:rsidR="000D3898">
        <w:rPr>
          <w:rFonts w:ascii="굴림" w:eastAsia="굴림" w:hAnsi="굴림" w:cs="굴림"/>
          <w:b/>
          <w:bCs/>
          <w:color w:val="000000"/>
          <w:kern w:val="0"/>
          <w:sz w:val="22"/>
        </w:rPr>
        <w:t>24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학년도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 </w:t>
      </w:r>
      <w:r w:rsidR="000D3898">
        <w:rPr>
          <w:rFonts w:ascii="굴림" w:eastAsia="굴림" w:hAnsi="굴림" w:cs="굴림"/>
          <w:b/>
          <w:bCs/>
          <w:color w:val="000000"/>
          <w:kern w:val="0"/>
          <w:sz w:val="22"/>
        </w:rPr>
        <w:t>2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학기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)</w:t>
      </w:r>
    </w:p>
    <w:p w14:paraId="135EB0B8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14:paraId="32AE3EDD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4"/>
          <w:szCs w:val="24"/>
        </w:rPr>
      </w:pP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신청자</w:t>
      </w: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                                                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제출일자</w:t>
      </w: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: 20  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년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  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월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  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1373"/>
        <w:gridCol w:w="618"/>
        <w:gridCol w:w="1270"/>
        <w:gridCol w:w="850"/>
        <w:gridCol w:w="1917"/>
      </w:tblGrid>
      <w:tr w:rsidR="00CE2680" w:rsidRPr="00B871B1" w14:paraId="3B231EBA" w14:textId="77777777" w:rsidTr="00B871B1">
        <w:trPr>
          <w:trHeight w:val="3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E6AB7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0E4CA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61252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98DDC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401FF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D5BA4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191C7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221B0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680" w:rsidRPr="00B871B1" w14:paraId="66410726" w14:textId="77777777" w:rsidTr="00B871B1">
        <w:trPr>
          <w:trHeight w:val="691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E8B7B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연구</w:t>
            </w:r>
          </w:p>
          <w:p w14:paraId="3F19CA38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815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FACB2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7BC1884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6056662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4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차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학기생이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제출하는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논문연구계획서는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논문지도교수에게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1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부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직접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제출합니다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.</w:t>
      </w:r>
    </w:p>
    <w:p w14:paraId="08357CB2" w14:textId="77777777" w:rsidR="00CE2680" w:rsidRPr="00B871B1" w:rsidRDefault="00BC3B62" w:rsidP="00B871B1">
      <w:pPr>
        <w:snapToGrid w:val="0"/>
        <w:spacing w:after="0" w:line="276" w:lineRule="auto"/>
        <w:ind w:firstLineChars="200" w:firstLine="367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(2015-1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학기부터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변경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)</w:t>
      </w:r>
    </w:p>
    <w:p w14:paraId="06FD69E5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논문연구계획서의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작성은디자인학석사학위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청구를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위한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준비과정으로서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전공학문의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내용을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14:paraId="42D436A1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심화시키고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질적으로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우수한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연구성과를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기대하는데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중요한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의미를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가집니다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14:paraId="6240A06B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나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논문연구계획의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목표는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창작과정의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작품영역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연구와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이와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관련된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이론체계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구성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등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현상을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14:paraId="64571238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설명하고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논증하는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이론서술부문의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영역이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포함되어야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합니다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>.</w:t>
      </w:r>
    </w:p>
    <w:p w14:paraId="7B62D704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논문연구는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그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특성상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주제의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독창성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가치성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합리성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내용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및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결과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간의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신뢰도와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14:paraId="19DFAB24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방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법의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타당성을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갖추어야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합니다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>.</w:t>
      </w:r>
    </w:p>
    <w:p w14:paraId="34B55321" w14:textId="77777777" w:rsidR="00CE2680" w:rsidRPr="00B871B1" w:rsidRDefault="00BC3B62" w:rsidP="00B871B1">
      <w:pPr>
        <w:snapToGrid w:val="0"/>
        <w:spacing w:after="0" w:line="276" w:lineRule="auto"/>
        <w:ind w:firstLineChars="100" w:firstLine="174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라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논문연구계획서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제출을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통해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연구자는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사전준비과정을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지도받고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연구자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스스로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연구목표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설정과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</w:p>
    <w:p w14:paraId="2B42E4AB" w14:textId="77777777" w:rsidR="00CE2680" w:rsidRPr="00B871B1" w:rsidRDefault="00BC3B62" w:rsidP="00B871B1">
      <w:pPr>
        <w:snapToGrid w:val="0"/>
        <w:spacing w:after="0" w:line="276" w:lineRule="auto"/>
        <w:ind w:firstLineChars="300" w:firstLine="521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함께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합리적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방법을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선택하여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높은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수준의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지적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감성적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연구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성과에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도달할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수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있을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것</w:t>
      </w:r>
    </w:p>
    <w:p w14:paraId="404B3921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입니다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14:paraId="20DB8BFE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</w:p>
    <w:p w14:paraId="2196636C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제출기간</w:t>
      </w:r>
    </w:p>
    <w:p w14:paraId="2170D90A" w14:textId="3BDCDE2A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논문연구계획서를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2024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년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 11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월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 15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일</w:t>
      </w:r>
      <w:r w:rsidRPr="00B871B1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(</w:t>
      </w:r>
      <w:r w:rsidR="000D3898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금</w:t>
      </w:r>
      <w:r w:rsidRPr="00B871B1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)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까지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</w:rPr>
        <w:t>논문지도교수에게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제출하여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주시기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바랍니다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>.</w:t>
      </w:r>
    </w:p>
    <w:p w14:paraId="01430DF5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47B21C3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논문연구계획서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서식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</w:t>
      </w:r>
    </w:p>
    <w:p w14:paraId="02CADA56" w14:textId="77777777" w:rsidR="00CE2680" w:rsidRPr="00B871B1" w:rsidRDefault="00BC3B62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A.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이론구성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</w:p>
    <w:p w14:paraId="3B26BF76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주제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및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제목</w:t>
      </w:r>
    </w:p>
    <w:p w14:paraId="588BDE7F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목적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필요성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왜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연구할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가치가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있는가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14:paraId="08E3983D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내용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무엇을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하는가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14:paraId="1E54176E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방법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어떻게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접근할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것인가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문헌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관련이론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실증적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문제의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현장성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등</w:t>
      </w:r>
    </w:p>
    <w:p w14:paraId="1B13A470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참고문헌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최소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30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권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이상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5B982F7B" w14:textId="77777777" w:rsidR="00CE2680" w:rsidRPr="00B871B1" w:rsidRDefault="00CE2680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86276DE" w14:textId="77777777" w:rsidR="00CE2680" w:rsidRPr="00B871B1" w:rsidRDefault="00CE2680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14:paraId="74772625" w14:textId="77777777" w:rsidR="00CE2680" w:rsidRPr="00B871B1" w:rsidRDefault="00BC3B62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B.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작품연구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및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학위취득을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위한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연구작품전시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(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졸업전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)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계획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</w:p>
    <w:p w14:paraId="19FF5141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작품의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테마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(Thema),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제재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소재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(Motif),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미디움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재료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등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기본방향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설명</w:t>
      </w:r>
    </w:p>
    <w:p w14:paraId="72DCEF2B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제작의도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및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과정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기술</w:t>
      </w:r>
    </w:p>
    <w:p w14:paraId="20D04C8B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작품진행계획표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주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또는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월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단위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72153727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전시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관련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계획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수량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규격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슬라이드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전시기법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관련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32F1B806" w14:textId="77777777" w:rsidR="00CE2680" w:rsidRDefault="00CE2680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1EDAAE0" w14:textId="77777777" w:rsidR="00B871B1" w:rsidRPr="00B871B1" w:rsidRDefault="00B871B1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3426B1D" w14:textId="2B24D45E" w:rsidR="00CE2680" w:rsidRPr="00B871B1" w:rsidRDefault="00BC3B62" w:rsidP="00B871B1">
      <w:pPr>
        <w:snapToGrid w:val="0"/>
        <w:spacing w:after="0" w:line="276" w:lineRule="auto"/>
        <w:ind w:left="400" w:hangingChars="200" w:hanging="400"/>
        <w:textAlignment w:val="baseline"/>
        <w:rPr>
          <w:rFonts w:ascii="굴림" w:eastAsia="굴림" w:hAnsi="굴림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본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서식을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표지로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사용하시고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작성한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논문연구계획서를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첨부하여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논문지도교수에게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제출하여</w:t>
      </w:r>
      <w:r w:rsid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주시기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바랍니다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sectPr w:rsidR="00CE2680" w:rsidRPr="00B871B1">
      <w:endnotePr>
        <w:numFmt w:val="decimal"/>
      </w:endnotePr>
      <w:pgSz w:w="11906" w:h="16838" w:code="9"/>
      <w:pgMar w:top="1134" w:right="1418" w:bottom="851" w:left="1588" w:header="851" w:footer="851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B6778" w14:textId="77777777" w:rsidR="00BC3B62" w:rsidRDefault="00BC3B62" w:rsidP="000D3898">
      <w:pPr>
        <w:spacing w:after="0" w:line="240" w:lineRule="auto"/>
      </w:pPr>
      <w:r>
        <w:separator/>
      </w:r>
    </w:p>
  </w:endnote>
  <w:endnote w:type="continuationSeparator" w:id="0">
    <w:p w14:paraId="783E6A9C" w14:textId="77777777" w:rsidR="00BC3B62" w:rsidRDefault="00BC3B62" w:rsidP="000D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charset w:val="81"/>
    <w:family w:val="roman"/>
    <w:pitch w:val="default"/>
  </w:font>
  <w:font w:name="한양견고딕">
    <w:charset w:val="81"/>
    <w:family w:val="roman"/>
    <w:pitch w:val="default"/>
  </w:font>
  <w:font w:name="한양중고딕"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704C" w14:textId="77777777" w:rsidR="00BC3B62" w:rsidRDefault="00BC3B62" w:rsidP="000D3898">
      <w:pPr>
        <w:spacing w:after="0" w:line="240" w:lineRule="auto"/>
      </w:pPr>
      <w:r>
        <w:separator/>
      </w:r>
    </w:p>
  </w:footnote>
  <w:footnote w:type="continuationSeparator" w:id="0">
    <w:p w14:paraId="5A32DBD8" w14:textId="77777777" w:rsidR="00BC3B62" w:rsidRDefault="00BC3B62" w:rsidP="000D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0"/>
    <w:rsid w:val="000D3898"/>
    <w:rsid w:val="00B871B1"/>
    <w:rsid w:val="00BC3B62"/>
    <w:rsid w:val="00C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86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0D38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0D3898"/>
  </w:style>
  <w:style w:type="paragraph" w:styleId="ad">
    <w:name w:val="footer"/>
    <w:basedOn w:val="a"/>
    <w:link w:val="Char0"/>
    <w:uiPriority w:val="99"/>
    <w:unhideWhenUsed/>
    <w:rsid w:val="000D38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0D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미술학석사학위청구를 위한 디자인대학원 논문연구계획서</dc:title>
  <dc:subject/>
  <dc:creator/>
  <cp:keywords/>
  <dc:description/>
  <cp:lastModifiedBy/>
  <cp:revision>1</cp:revision>
  <dcterms:created xsi:type="dcterms:W3CDTF">2006-10-30T06:10:00Z</dcterms:created>
  <dcterms:modified xsi:type="dcterms:W3CDTF">2024-11-01T06:46:00Z</dcterms:modified>
  <cp:version>1000.0100.01</cp:version>
</cp:coreProperties>
</file>